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07F5" w:rsidRDefault="001C3AB8" w:rsidP="00A35288">
      <w:pPr>
        <w:jc w:val="center"/>
        <w:rPr>
          <w:rFonts w:ascii="Times New Roman" w:hAnsi="Times New Roman" w:cs="Times New Roman"/>
          <w:b/>
          <w:sz w:val="28"/>
          <w:szCs w:val="28"/>
        </w:rPr>
      </w:pPr>
      <w:r w:rsidRPr="00A35288">
        <w:rPr>
          <w:rFonts w:ascii="Times New Roman" w:hAnsi="Times New Roman" w:cs="Times New Roman"/>
          <w:b/>
          <w:sz w:val="28"/>
          <w:szCs w:val="28"/>
        </w:rPr>
        <w:t xml:space="preserve">Тема 9. </w:t>
      </w:r>
      <w:r w:rsidR="00A35288" w:rsidRPr="00A35288">
        <w:rPr>
          <w:rFonts w:ascii="Times New Roman" w:hAnsi="Times New Roman" w:cs="Times New Roman"/>
          <w:b/>
          <w:sz w:val="28"/>
          <w:szCs w:val="28"/>
        </w:rPr>
        <w:t xml:space="preserve"> </w:t>
      </w:r>
      <w:r w:rsidR="006A07F5">
        <w:rPr>
          <w:rFonts w:ascii="Times New Roman" w:hAnsi="Times New Roman" w:cs="Times New Roman"/>
          <w:b/>
          <w:sz w:val="28"/>
          <w:szCs w:val="28"/>
        </w:rPr>
        <w:t>Защита несовершеннолетних</w:t>
      </w:r>
      <w:r w:rsidR="00585A3F">
        <w:rPr>
          <w:rFonts w:ascii="Times New Roman" w:hAnsi="Times New Roman" w:cs="Times New Roman"/>
          <w:b/>
          <w:sz w:val="28"/>
          <w:szCs w:val="28"/>
        </w:rPr>
        <w:t xml:space="preserve"> от информации, причиняющей вред их здоровью и развитию</w:t>
      </w:r>
      <w:r w:rsidR="00A35288">
        <w:rPr>
          <w:rFonts w:ascii="Times New Roman" w:hAnsi="Times New Roman" w:cs="Times New Roman"/>
          <w:b/>
          <w:sz w:val="28"/>
          <w:szCs w:val="28"/>
        </w:rPr>
        <w:t xml:space="preserve"> </w:t>
      </w:r>
    </w:p>
    <w:p w:rsidR="00350C8B" w:rsidRDefault="001C3AB8" w:rsidP="00D040F8">
      <w:pPr>
        <w:jc w:val="both"/>
        <w:rPr>
          <w:rFonts w:ascii="Times New Roman" w:hAnsi="Times New Roman" w:cs="Times New Roman"/>
          <w:b/>
          <w:sz w:val="28"/>
          <w:szCs w:val="28"/>
        </w:rPr>
      </w:pPr>
      <w:r w:rsidRPr="00A35288">
        <w:rPr>
          <w:rFonts w:ascii="Times New Roman" w:hAnsi="Times New Roman" w:cs="Times New Roman"/>
          <w:b/>
          <w:sz w:val="28"/>
          <w:szCs w:val="28"/>
        </w:rPr>
        <w:t>9.1. Законодательство Российской Федерации о защите детей от информации, причиняющей вр</w:t>
      </w:r>
      <w:r w:rsidR="00AF77B0">
        <w:rPr>
          <w:rFonts w:ascii="Times New Roman" w:hAnsi="Times New Roman" w:cs="Times New Roman"/>
          <w:b/>
          <w:sz w:val="28"/>
          <w:szCs w:val="28"/>
        </w:rPr>
        <w:t>ед их здоровью и (или) развитию</w:t>
      </w:r>
    </w:p>
    <w:p w:rsidR="00D040F8" w:rsidRDefault="00D040F8" w:rsidP="00D040F8">
      <w:pPr>
        <w:jc w:val="both"/>
        <w:rPr>
          <w:rFonts w:ascii="Times New Roman" w:hAnsi="Times New Roman" w:cs="Times New Roman"/>
          <w:b/>
          <w:sz w:val="28"/>
          <w:szCs w:val="28"/>
        </w:rPr>
      </w:pPr>
      <w:r>
        <w:rPr>
          <w:rFonts w:ascii="Times New Roman" w:hAnsi="Times New Roman" w:cs="Times New Roman"/>
          <w:b/>
          <w:sz w:val="28"/>
          <w:szCs w:val="28"/>
        </w:rPr>
        <w:t>9.2. Основные положения Федерального</w:t>
      </w:r>
      <w:r w:rsidRPr="00A35288">
        <w:rPr>
          <w:rFonts w:ascii="Times New Roman" w:hAnsi="Times New Roman" w:cs="Times New Roman"/>
          <w:b/>
          <w:sz w:val="28"/>
          <w:szCs w:val="28"/>
        </w:rPr>
        <w:t xml:space="preserve"> закон</w:t>
      </w:r>
      <w:r>
        <w:rPr>
          <w:rFonts w:ascii="Times New Roman" w:hAnsi="Times New Roman" w:cs="Times New Roman"/>
          <w:b/>
          <w:sz w:val="28"/>
          <w:szCs w:val="28"/>
        </w:rPr>
        <w:t>а</w:t>
      </w:r>
      <w:r w:rsidRPr="00A35288">
        <w:rPr>
          <w:rFonts w:ascii="Times New Roman" w:hAnsi="Times New Roman" w:cs="Times New Roman"/>
          <w:b/>
          <w:sz w:val="28"/>
          <w:szCs w:val="28"/>
        </w:rPr>
        <w:t xml:space="preserve"> "О защите детей от информации, причиняющей вред их здоровью и развитию" от 29.12.2010 N 436-ФЗ</w:t>
      </w:r>
    </w:p>
    <w:p w:rsidR="00350C8B" w:rsidRDefault="00D040F8" w:rsidP="00D040F8">
      <w:pPr>
        <w:jc w:val="both"/>
        <w:rPr>
          <w:rFonts w:ascii="Times New Roman" w:hAnsi="Times New Roman" w:cs="Times New Roman"/>
          <w:b/>
          <w:sz w:val="28"/>
          <w:szCs w:val="28"/>
        </w:rPr>
      </w:pPr>
      <w:r>
        <w:rPr>
          <w:rFonts w:ascii="Times New Roman" w:hAnsi="Times New Roman" w:cs="Times New Roman"/>
          <w:b/>
          <w:sz w:val="28"/>
          <w:szCs w:val="28"/>
        </w:rPr>
        <w:t>9.3</w:t>
      </w:r>
      <w:r w:rsidR="00350C8B">
        <w:rPr>
          <w:rFonts w:ascii="Times New Roman" w:hAnsi="Times New Roman" w:cs="Times New Roman"/>
          <w:b/>
          <w:sz w:val="28"/>
          <w:szCs w:val="28"/>
        </w:rPr>
        <w:t>. Защит</w:t>
      </w:r>
      <w:r w:rsidR="00AF77B0">
        <w:rPr>
          <w:rFonts w:ascii="Times New Roman" w:hAnsi="Times New Roman" w:cs="Times New Roman"/>
          <w:b/>
          <w:sz w:val="28"/>
          <w:szCs w:val="28"/>
        </w:rPr>
        <w:t xml:space="preserve">а </w:t>
      </w:r>
      <w:proofErr w:type="gramStart"/>
      <w:r w:rsidR="00AF77B0">
        <w:rPr>
          <w:rFonts w:ascii="Times New Roman" w:hAnsi="Times New Roman" w:cs="Times New Roman"/>
          <w:b/>
          <w:sz w:val="28"/>
          <w:szCs w:val="28"/>
        </w:rPr>
        <w:t>несовершеннолетних  в</w:t>
      </w:r>
      <w:proofErr w:type="gramEnd"/>
      <w:r w:rsidR="00AF77B0">
        <w:rPr>
          <w:rFonts w:ascii="Times New Roman" w:hAnsi="Times New Roman" w:cs="Times New Roman"/>
          <w:b/>
          <w:sz w:val="28"/>
          <w:szCs w:val="28"/>
        </w:rPr>
        <w:t xml:space="preserve"> рекламе</w:t>
      </w:r>
    </w:p>
    <w:p w:rsidR="00350C8B" w:rsidRDefault="00350C8B" w:rsidP="00350C8B">
      <w:pPr>
        <w:jc w:val="center"/>
        <w:rPr>
          <w:rFonts w:ascii="Times New Roman" w:hAnsi="Times New Roman" w:cs="Times New Roman"/>
          <w:b/>
          <w:sz w:val="28"/>
          <w:szCs w:val="28"/>
        </w:rPr>
      </w:pPr>
    </w:p>
    <w:p w:rsidR="00350C8B" w:rsidRDefault="00350C8B" w:rsidP="00350C8B">
      <w:pPr>
        <w:jc w:val="center"/>
        <w:rPr>
          <w:rFonts w:ascii="Times New Roman" w:hAnsi="Times New Roman" w:cs="Times New Roman"/>
          <w:b/>
          <w:sz w:val="28"/>
          <w:szCs w:val="28"/>
        </w:rPr>
      </w:pPr>
      <w:r w:rsidRPr="00350C8B">
        <w:rPr>
          <w:rFonts w:ascii="Times New Roman" w:hAnsi="Times New Roman" w:cs="Times New Roman"/>
          <w:b/>
          <w:sz w:val="28"/>
          <w:szCs w:val="28"/>
        </w:rPr>
        <w:t>9.1. Законодательство Российской Федерации о защите детей от информации, причиняющей вред их здоровью и (или) развит</w:t>
      </w:r>
      <w:r w:rsidR="00AF77B0">
        <w:rPr>
          <w:rFonts w:ascii="Times New Roman" w:hAnsi="Times New Roman" w:cs="Times New Roman"/>
          <w:b/>
          <w:sz w:val="28"/>
          <w:szCs w:val="28"/>
        </w:rPr>
        <w:t>ию</w:t>
      </w:r>
    </w:p>
    <w:p w:rsidR="00884DB1" w:rsidRPr="00884DB1" w:rsidRDefault="00884DB1" w:rsidP="00884DB1">
      <w:pPr>
        <w:ind w:firstLine="567"/>
        <w:jc w:val="both"/>
        <w:rPr>
          <w:rFonts w:ascii="Times New Roman" w:hAnsi="Times New Roman" w:cs="Times New Roman"/>
          <w:sz w:val="28"/>
          <w:szCs w:val="28"/>
        </w:rPr>
      </w:pPr>
      <w:r w:rsidRPr="00884DB1">
        <w:rPr>
          <w:rFonts w:ascii="Times New Roman" w:hAnsi="Times New Roman" w:cs="Times New Roman"/>
          <w:sz w:val="28"/>
          <w:szCs w:val="28"/>
        </w:rPr>
        <w:t>Особой правовой защитой при производстве, размещении и распространении рекламы пользуются несовершеннолетние. Конституция Российской Федерацией (часть 1 статьи 38) гарантирует государственную защиту материнства и детства.</w:t>
      </w:r>
    </w:p>
    <w:p w:rsidR="00884DB1" w:rsidRPr="00884DB1" w:rsidRDefault="00884DB1" w:rsidP="00884DB1">
      <w:pPr>
        <w:ind w:firstLine="567"/>
        <w:jc w:val="both"/>
        <w:rPr>
          <w:rFonts w:ascii="Times New Roman" w:hAnsi="Times New Roman" w:cs="Times New Roman"/>
          <w:sz w:val="28"/>
          <w:szCs w:val="28"/>
        </w:rPr>
      </w:pPr>
      <w:r w:rsidRPr="00884DB1">
        <w:rPr>
          <w:rFonts w:ascii="Times New Roman" w:hAnsi="Times New Roman" w:cs="Times New Roman"/>
          <w:sz w:val="28"/>
          <w:szCs w:val="28"/>
        </w:rPr>
        <w:t>Конвенция о правах ребенка, ратифицированная Российской Федерацией, устанавливает, что ребенок ввиду его физической и умственной незрелости нуждается в специальной охране и заботе, включая надлежащую правовую защиту как до, так и после рождения.</w:t>
      </w:r>
    </w:p>
    <w:p w:rsidR="00350C8B" w:rsidRDefault="00884DB1" w:rsidP="008D5876">
      <w:pPr>
        <w:ind w:firstLine="567"/>
        <w:jc w:val="both"/>
        <w:rPr>
          <w:rFonts w:ascii="Times New Roman" w:hAnsi="Times New Roman" w:cs="Times New Roman"/>
          <w:sz w:val="28"/>
          <w:szCs w:val="28"/>
        </w:rPr>
      </w:pPr>
      <w:r w:rsidRPr="00884DB1">
        <w:rPr>
          <w:rFonts w:ascii="Times New Roman" w:hAnsi="Times New Roman" w:cs="Times New Roman"/>
          <w:sz w:val="28"/>
          <w:szCs w:val="28"/>
        </w:rPr>
        <w:t>В развитие этих положений законодательство Российской Федерации устанавливает гарантии, связанные с материальной поддержкой несовершеннолетних и родителей, имеющих детей, с предоставлением льготного социального обслуживания, медицинской помощи, гарантированного образовательного стандарта и др.</w:t>
      </w:r>
    </w:p>
    <w:p w:rsidR="00350C8B" w:rsidRPr="00350C8B" w:rsidRDefault="00350C8B" w:rsidP="00350C8B">
      <w:pPr>
        <w:ind w:firstLine="567"/>
        <w:jc w:val="both"/>
        <w:rPr>
          <w:rFonts w:ascii="Times New Roman" w:hAnsi="Times New Roman" w:cs="Times New Roman"/>
          <w:sz w:val="28"/>
          <w:szCs w:val="28"/>
        </w:rPr>
      </w:pPr>
      <w:r w:rsidRPr="00350C8B">
        <w:rPr>
          <w:rFonts w:ascii="Times New Roman" w:hAnsi="Times New Roman" w:cs="Times New Roman"/>
          <w:sz w:val="28"/>
          <w:szCs w:val="28"/>
        </w:rPr>
        <w:t>В соответствии со ст. 4 Федерального закона от 24.07.1998 № 124-ФЗ «Об основных гарантиях прав ребенка в Российской Федерации» защита детей от факторов, негативно влияющих на их физическое, интеллектуальное, психическое, духовное и нравственное развитие является целью государственной политики.</w:t>
      </w:r>
    </w:p>
    <w:p w:rsidR="00350C8B" w:rsidRPr="00884DB1" w:rsidRDefault="00350C8B" w:rsidP="00350C8B">
      <w:pPr>
        <w:ind w:firstLine="567"/>
        <w:jc w:val="both"/>
        <w:rPr>
          <w:rFonts w:ascii="Times New Roman" w:hAnsi="Times New Roman" w:cs="Times New Roman"/>
          <w:sz w:val="28"/>
          <w:szCs w:val="28"/>
        </w:rPr>
      </w:pPr>
      <w:r w:rsidRPr="00350C8B">
        <w:rPr>
          <w:rFonts w:ascii="Times New Roman" w:hAnsi="Times New Roman" w:cs="Times New Roman"/>
          <w:sz w:val="28"/>
          <w:szCs w:val="28"/>
        </w:rPr>
        <w:t>Отношения, связанные с защитой детей от информации, причиняющей вред их здоровью и (или) развитию, в том числе от такой информации, содержащейся в информационной продукции, регулирует Федеральный закон "О защите детей от информации, причиняющей вред их здоровью и развитию" от 29.12.2010 N 436-ФЗ</w:t>
      </w:r>
    </w:p>
    <w:p w:rsidR="00884DB1" w:rsidRDefault="00884DB1" w:rsidP="00350C8B">
      <w:pPr>
        <w:ind w:firstLine="567"/>
        <w:jc w:val="both"/>
        <w:rPr>
          <w:rFonts w:ascii="Times New Roman" w:hAnsi="Times New Roman" w:cs="Times New Roman"/>
          <w:sz w:val="28"/>
          <w:szCs w:val="28"/>
        </w:rPr>
      </w:pPr>
      <w:r w:rsidRPr="00884DB1">
        <w:rPr>
          <w:rFonts w:ascii="Times New Roman" w:hAnsi="Times New Roman" w:cs="Times New Roman"/>
          <w:sz w:val="28"/>
          <w:szCs w:val="28"/>
        </w:rPr>
        <w:lastRenderedPageBreak/>
        <w:t>При современном уровне развития системы информационных коммуникаций, широком внедрении электронных средств массовой информации государство и общество уделяет большое внимание содержанию информации, адресованной несовершеннолетним. В особенности это относится к общедоступной рекламной информации.</w:t>
      </w:r>
    </w:p>
    <w:p w:rsidR="00884DB1" w:rsidRDefault="00884DB1" w:rsidP="00350C8B">
      <w:pPr>
        <w:ind w:firstLine="567"/>
        <w:jc w:val="both"/>
        <w:rPr>
          <w:rFonts w:ascii="Times New Roman" w:hAnsi="Times New Roman" w:cs="Times New Roman"/>
          <w:sz w:val="28"/>
          <w:szCs w:val="28"/>
        </w:rPr>
      </w:pPr>
      <w:r w:rsidRPr="00884DB1">
        <w:rPr>
          <w:rFonts w:ascii="Times New Roman" w:hAnsi="Times New Roman" w:cs="Times New Roman"/>
          <w:sz w:val="28"/>
          <w:szCs w:val="28"/>
        </w:rPr>
        <w:t>В этих целях в законодательство Российской Федерации, в том числе в Федеральный закон «О рекламе», включен комплекс норм, направленных на защиту физического и психического здоровья несовершеннол</w:t>
      </w:r>
      <w:r>
        <w:rPr>
          <w:rFonts w:ascii="Times New Roman" w:hAnsi="Times New Roman" w:cs="Times New Roman"/>
          <w:sz w:val="28"/>
          <w:szCs w:val="28"/>
        </w:rPr>
        <w:t xml:space="preserve">етних и их нормальное развитие. </w:t>
      </w:r>
      <w:r w:rsidRPr="00884DB1">
        <w:rPr>
          <w:rFonts w:ascii="Times New Roman" w:hAnsi="Times New Roman" w:cs="Times New Roman"/>
          <w:sz w:val="28"/>
          <w:szCs w:val="28"/>
        </w:rPr>
        <w:t xml:space="preserve">Федеральный закон «О рекламе» устанавливает в статье 6 нормы, направленные на защиту несовершеннолетних от злоупотреблений их доверием и недостатком опыта. </w:t>
      </w:r>
    </w:p>
    <w:p w:rsidR="00D040F8" w:rsidRDefault="00D040F8" w:rsidP="00350C8B">
      <w:pPr>
        <w:ind w:firstLine="567"/>
        <w:jc w:val="both"/>
        <w:rPr>
          <w:rFonts w:ascii="Times New Roman" w:hAnsi="Times New Roman" w:cs="Times New Roman"/>
          <w:sz w:val="28"/>
          <w:szCs w:val="28"/>
        </w:rPr>
      </w:pPr>
    </w:p>
    <w:p w:rsidR="00D040F8" w:rsidRPr="00D040F8" w:rsidRDefault="00D040F8" w:rsidP="00350C8B">
      <w:pPr>
        <w:ind w:firstLine="567"/>
        <w:jc w:val="both"/>
        <w:rPr>
          <w:rFonts w:ascii="Times New Roman" w:hAnsi="Times New Roman" w:cs="Times New Roman"/>
          <w:b/>
          <w:sz w:val="28"/>
          <w:szCs w:val="28"/>
        </w:rPr>
      </w:pPr>
      <w:r>
        <w:rPr>
          <w:rFonts w:ascii="Times New Roman" w:hAnsi="Times New Roman" w:cs="Times New Roman"/>
          <w:b/>
          <w:sz w:val="28"/>
          <w:szCs w:val="28"/>
        </w:rPr>
        <w:t>Основные положения Федерального</w:t>
      </w:r>
      <w:r w:rsidRPr="00D040F8">
        <w:rPr>
          <w:rFonts w:ascii="Times New Roman" w:hAnsi="Times New Roman" w:cs="Times New Roman"/>
          <w:b/>
          <w:sz w:val="28"/>
          <w:szCs w:val="28"/>
        </w:rPr>
        <w:t xml:space="preserve"> закон</w:t>
      </w:r>
      <w:r>
        <w:rPr>
          <w:rFonts w:ascii="Times New Roman" w:hAnsi="Times New Roman" w:cs="Times New Roman"/>
          <w:b/>
          <w:sz w:val="28"/>
          <w:szCs w:val="28"/>
        </w:rPr>
        <w:t>а</w:t>
      </w:r>
      <w:r w:rsidRPr="00D040F8">
        <w:rPr>
          <w:rFonts w:ascii="Times New Roman" w:hAnsi="Times New Roman" w:cs="Times New Roman"/>
          <w:b/>
          <w:sz w:val="28"/>
          <w:szCs w:val="28"/>
        </w:rPr>
        <w:t xml:space="preserve"> "О защите детей от информации, причиняющей вред их здоровью и развитию" от 29.12.2010 N 436-ФЗ</w:t>
      </w:r>
    </w:p>
    <w:p w:rsidR="007E283E" w:rsidRPr="007E283E" w:rsidRDefault="007E283E" w:rsidP="007E283E">
      <w:pPr>
        <w:jc w:val="both"/>
        <w:rPr>
          <w:rFonts w:ascii="Times New Roman" w:hAnsi="Times New Roman" w:cs="Times New Roman"/>
          <w:sz w:val="28"/>
          <w:szCs w:val="28"/>
        </w:rPr>
      </w:pPr>
      <w:r>
        <w:rPr>
          <w:rFonts w:ascii="Times New Roman" w:hAnsi="Times New Roman" w:cs="Times New Roman"/>
          <w:sz w:val="28"/>
          <w:szCs w:val="28"/>
        </w:rPr>
        <w:t>Согласно вышеуказанному закону, к</w:t>
      </w:r>
      <w:r w:rsidRPr="007E283E">
        <w:rPr>
          <w:rFonts w:ascii="Times New Roman" w:hAnsi="Times New Roman" w:cs="Times New Roman"/>
          <w:sz w:val="28"/>
          <w:szCs w:val="28"/>
        </w:rPr>
        <w:t xml:space="preserve"> информации, запрещенной для распространения среди детей, относится информация:</w:t>
      </w:r>
    </w:p>
    <w:p w:rsidR="007E283E" w:rsidRPr="007E283E" w:rsidRDefault="007E283E" w:rsidP="007E283E">
      <w:pPr>
        <w:ind w:firstLine="567"/>
        <w:jc w:val="both"/>
        <w:rPr>
          <w:rFonts w:ascii="Times New Roman" w:hAnsi="Times New Roman" w:cs="Times New Roman"/>
          <w:sz w:val="28"/>
          <w:szCs w:val="28"/>
        </w:rPr>
      </w:pPr>
      <w:r w:rsidRPr="007E283E">
        <w:rPr>
          <w:rFonts w:ascii="Times New Roman" w:hAnsi="Times New Roman" w:cs="Times New Roman"/>
          <w:sz w:val="28"/>
          <w:szCs w:val="28"/>
        </w:rPr>
        <w:t>1) побуждающая детей к совершению действий, представляющих угрозу их жизни и (или) здоровью, в том числе к причинению вреда своему здоровью, самоубийству, либо жизни и (или) здоровью иных лиц, либо направленная на склонение или иное вовлечение детей в совершение таких действий;</w:t>
      </w:r>
    </w:p>
    <w:p w:rsidR="007E283E" w:rsidRPr="007E283E" w:rsidRDefault="007E283E" w:rsidP="007E283E">
      <w:pPr>
        <w:ind w:firstLine="567"/>
        <w:jc w:val="both"/>
        <w:rPr>
          <w:rFonts w:ascii="Times New Roman" w:hAnsi="Times New Roman" w:cs="Times New Roman"/>
          <w:sz w:val="28"/>
          <w:szCs w:val="28"/>
        </w:rPr>
      </w:pPr>
      <w:r w:rsidRPr="007E283E">
        <w:rPr>
          <w:rFonts w:ascii="Times New Roman" w:hAnsi="Times New Roman" w:cs="Times New Roman"/>
          <w:sz w:val="28"/>
          <w:szCs w:val="28"/>
        </w:rPr>
        <w:t xml:space="preserve">2) способная вызвать у детей желание употребить наркотические средства, психотропные и (или) одурманивающие вещества, табачные изделия, </w:t>
      </w:r>
      <w:proofErr w:type="spellStart"/>
      <w:r w:rsidRPr="007E283E">
        <w:rPr>
          <w:rFonts w:ascii="Times New Roman" w:hAnsi="Times New Roman" w:cs="Times New Roman"/>
          <w:sz w:val="28"/>
          <w:szCs w:val="28"/>
        </w:rPr>
        <w:t>никотинсодержащую</w:t>
      </w:r>
      <w:proofErr w:type="spellEnd"/>
      <w:r w:rsidRPr="007E283E">
        <w:rPr>
          <w:rFonts w:ascii="Times New Roman" w:hAnsi="Times New Roman" w:cs="Times New Roman"/>
          <w:sz w:val="28"/>
          <w:szCs w:val="28"/>
        </w:rPr>
        <w:t xml:space="preserve"> продукцию, алкогольную и спиртосодержащую продукцию, принять участие в азартных играх, заниматься проституцией, бродяжничеством или попрошайничеством;</w:t>
      </w:r>
    </w:p>
    <w:p w:rsidR="007E283E" w:rsidRPr="007E283E" w:rsidRDefault="007E283E" w:rsidP="007E283E">
      <w:pPr>
        <w:ind w:firstLine="567"/>
        <w:jc w:val="both"/>
        <w:rPr>
          <w:rFonts w:ascii="Times New Roman" w:hAnsi="Times New Roman" w:cs="Times New Roman"/>
          <w:sz w:val="28"/>
          <w:szCs w:val="28"/>
        </w:rPr>
      </w:pPr>
      <w:r w:rsidRPr="007E283E">
        <w:rPr>
          <w:rFonts w:ascii="Times New Roman" w:hAnsi="Times New Roman" w:cs="Times New Roman"/>
          <w:sz w:val="28"/>
          <w:szCs w:val="28"/>
        </w:rPr>
        <w:t>3) обосновывающая или оправдывающая допустимость насилия и (или) жестокости либо побуждающая осуществлять насильственные действия по отношению к людям или животным, за исключением случаев, предусмотренных настоящим Федеральным законом;</w:t>
      </w:r>
    </w:p>
    <w:p w:rsidR="007E283E" w:rsidRPr="007E283E" w:rsidRDefault="007E283E" w:rsidP="007E283E">
      <w:pPr>
        <w:ind w:firstLine="567"/>
        <w:jc w:val="both"/>
        <w:rPr>
          <w:rFonts w:ascii="Times New Roman" w:hAnsi="Times New Roman" w:cs="Times New Roman"/>
          <w:sz w:val="28"/>
          <w:szCs w:val="28"/>
        </w:rPr>
      </w:pPr>
      <w:r w:rsidRPr="007E283E">
        <w:rPr>
          <w:rFonts w:ascii="Times New Roman" w:hAnsi="Times New Roman" w:cs="Times New Roman"/>
          <w:sz w:val="28"/>
          <w:szCs w:val="28"/>
        </w:rPr>
        <w:t>3.1) содержащая изображение или описание сексуального насилия;</w:t>
      </w:r>
    </w:p>
    <w:p w:rsidR="007E283E" w:rsidRPr="007E283E" w:rsidRDefault="007E283E" w:rsidP="007E283E">
      <w:pPr>
        <w:ind w:firstLine="567"/>
        <w:jc w:val="both"/>
        <w:rPr>
          <w:rFonts w:ascii="Times New Roman" w:hAnsi="Times New Roman" w:cs="Times New Roman"/>
          <w:sz w:val="28"/>
          <w:szCs w:val="28"/>
        </w:rPr>
      </w:pPr>
      <w:r w:rsidRPr="007E283E">
        <w:rPr>
          <w:rFonts w:ascii="Times New Roman" w:hAnsi="Times New Roman" w:cs="Times New Roman"/>
          <w:sz w:val="28"/>
          <w:szCs w:val="28"/>
        </w:rPr>
        <w:lastRenderedPageBreak/>
        <w:t>4) отрицающая семейные ценности, пропагандирующая нетрадиционные сексуальные отношения и формирующая неуважение к родителям и (или) другим членам семьи;</w:t>
      </w:r>
    </w:p>
    <w:p w:rsidR="007E283E" w:rsidRPr="007E283E" w:rsidRDefault="007E283E" w:rsidP="007E283E">
      <w:pPr>
        <w:ind w:firstLine="567"/>
        <w:jc w:val="both"/>
        <w:rPr>
          <w:rFonts w:ascii="Times New Roman" w:hAnsi="Times New Roman" w:cs="Times New Roman"/>
          <w:sz w:val="28"/>
          <w:szCs w:val="28"/>
        </w:rPr>
      </w:pPr>
      <w:r w:rsidRPr="007E283E">
        <w:rPr>
          <w:rFonts w:ascii="Times New Roman" w:hAnsi="Times New Roman" w:cs="Times New Roman"/>
          <w:sz w:val="28"/>
          <w:szCs w:val="28"/>
        </w:rPr>
        <w:t>5) оправдывающая противоправное поведение;</w:t>
      </w:r>
    </w:p>
    <w:p w:rsidR="007E283E" w:rsidRPr="007E283E" w:rsidRDefault="007E283E" w:rsidP="007E283E">
      <w:pPr>
        <w:ind w:firstLine="567"/>
        <w:jc w:val="both"/>
        <w:rPr>
          <w:rFonts w:ascii="Times New Roman" w:hAnsi="Times New Roman" w:cs="Times New Roman"/>
          <w:sz w:val="28"/>
          <w:szCs w:val="28"/>
        </w:rPr>
      </w:pPr>
      <w:r w:rsidRPr="007E283E">
        <w:rPr>
          <w:rFonts w:ascii="Times New Roman" w:hAnsi="Times New Roman" w:cs="Times New Roman"/>
          <w:sz w:val="28"/>
          <w:szCs w:val="28"/>
        </w:rPr>
        <w:t>6) содержащая нецензурную брань;</w:t>
      </w:r>
    </w:p>
    <w:p w:rsidR="007E283E" w:rsidRPr="007E283E" w:rsidRDefault="007E283E" w:rsidP="007E283E">
      <w:pPr>
        <w:ind w:firstLine="567"/>
        <w:jc w:val="both"/>
        <w:rPr>
          <w:rFonts w:ascii="Times New Roman" w:hAnsi="Times New Roman" w:cs="Times New Roman"/>
          <w:sz w:val="28"/>
          <w:szCs w:val="28"/>
        </w:rPr>
      </w:pPr>
      <w:r w:rsidRPr="007E283E">
        <w:rPr>
          <w:rFonts w:ascii="Times New Roman" w:hAnsi="Times New Roman" w:cs="Times New Roman"/>
          <w:sz w:val="28"/>
          <w:szCs w:val="28"/>
        </w:rPr>
        <w:t>7) содержащая информацию порнографического характера;</w:t>
      </w:r>
    </w:p>
    <w:p w:rsidR="007E283E" w:rsidRPr="007E283E" w:rsidRDefault="007E283E" w:rsidP="007E283E">
      <w:pPr>
        <w:ind w:firstLine="567"/>
        <w:jc w:val="both"/>
        <w:rPr>
          <w:rFonts w:ascii="Times New Roman" w:hAnsi="Times New Roman" w:cs="Times New Roman"/>
          <w:sz w:val="28"/>
          <w:szCs w:val="28"/>
        </w:rPr>
      </w:pPr>
      <w:r w:rsidRPr="007E283E">
        <w:rPr>
          <w:rFonts w:ascii="Times New Roman" w:hAnsi="Times New Roman" w:cs="Times New Roman"/>
          <w:sz w:val="28"/>
          <w:szCs w:val="28"/>
        </w:rPr>
        <w:t>8) о несовершеннолетнем, пострадавшем в результате противоправных действий (бездействия), включая фамилии, имена, отчества, фото- и видеоизображения такого несовершеннолетнего, его родителей и иных законных представителей, дату рождения такого несовершеннолетнего, аудиозапись его голоса, место его жительства или место временного пребывания, место его учебы или работы, иную информацию, позволяющую прямо или косвенно установить личность такого несовершеннолетнего.</w:t>
      </w:r>
    </w:p>
    <w:p w:rsidR="007E283E" w:rsidRPr="007E283E" w:rsidRDefault="007E283E" w:rsidP="007E283E">
      <w:pPr>
        <w:ind w:firstLine="567"/>
        <w:jc w:val="both"/>
        <w:rPr>
          <w:rFonts w:ascii="Times New Roman" w:hAnsi="Times New Roman" w:cs="Times New Roman"/>
          <w:sz w:val="28"/>
          <w:szCs w:val="28"/>
        </w:rPr>
      </w:pPr>
      <w:r w:rsidRPr="007E283E">
        <w:rPr>
          <w:rFonts w:ascii="Times New Roman" w:hAnsi="Times New Roman" w:cs="Times New Roman"/>
          <w:sz w:val="28"/>
          <w:szCs w:val="28"/>
        </w:rPr>
        <w:t>К информации, распространение которой среди детей определенных возрастных категорий ограничено, относится информация:</w:t>
      </w:r>
    </w:p>
    <w:p w:rsidR="007E283E" w:rsidRPr="007E283E" w:rsidRDefault="007E283E" w:rsidP="007E283E">
      <w:pPr>
        <w:ind w:firstLine="567"/>
        <w:jc w:val="both"/>
        <w:rPr>
          <w:rFonts w:ascii="Times New Roman" w:hAnsi="Times New Roman" w:cs="Times New Roman"/>
          <w:sz w:val="28"/>
          <w:szCs w:val="28"/>
        </w:rPr>
      </w:pPr>
      <w:r w:rsidRPr="007E283E">
        <w:rPr>
          <w:rFonts w:ascii="Times New Roman" w:hAnsi="Times New Roman" w:cs="Times New Roman"/>
          <w:sz w:val="28"/>
          <w:szCs w:val="28"/>
        </w:rPr>
        <w:t>1) представляемая в виде изображения или описания жестокости, физического и (или) психического насилия (за исключением сексуального насилия), преступления или иного антиобщественного действия;</w:t>
      </w:r>
    </w:p>
    <w:p w:rsidR="007E283E" w:rsidRPr="007E283E" w:rsidRDefault="007E283E" w:rsidP="007E283E">
      <w:pPr>
        <w:ind w:firstLine="567"/>
        <w:jc w:val="both"/>
        <w:rPr>
          <w:rFonts w:ascii="Times New Roman" w:hAnsi="Times New Roman" w:cs="Times New Roman"/>
          <w:sz w:val="28"/>
          <w:szCs w:val="28"/>
        </w:rPr>
      </w:pPr>
      <w:r w:rsidRPr="007E283E">
        <w:rPr>
          <w:rFonts w:ascii="Times New Roman" w:hAnsi="Times New Roman" w:cs="Times New Roman"/>
          <w:sz w:val="28"/>
          <w:szCs w:val="28"/>
        </w:rPr>
        <w:t>2) вызывающая у детей страх, ужас или панику, в том числе представляемая в виде изображения или описания в унижающей человеческое достоинство форме ненасильственной смерти, заболевания, самоубийства, несчастного случая, аварии или катастрофы и (или) их последствий;</w:t>
      </w:r>
    </w:p>
    <w:p w:rsidR="007E283E" w:rsidRPr="007E283E" w:rsidRDefault="007E283E" w:rsidP="007E283E">
      <w:pPr>
        <w:ind w:firstLine="567"/>
        <w:jc w:val="both"/>
        <w:rPr>
          <w:rFonts w:ascii="Times New Roman" w:hAnsi="Times New Roman" w:cs="Times New Roman"/>
          <w:sz w:val="28"/>
          <w:szCs w:val="28"/>
        </w:rPr>
      </w:pPr>
      <w:r w:rsidRPr="007E283E">
        <w:rPr>
          <w:rFonts w:ascii="Times New Roman" w:hAnsi="Times New Roman" w:cs="Times New Roman"/>
          <w:sz w:val="28"/>
          <w:szCs w:val="28"/>
        </w:rPr>
        <w:t>3) представляемая в виде изображения или описания половых отношений между мужчиной и женщиной;</w:t>
      </w:r>
    </w:p>
    <w:p w:rsidR="00D040F8" w:rsidRDefault="007E283E" w:rsidP="007E283E">
      <w:pPr>
        <w:ind w:firstLine="567"/>
        <w:jc w:val="both"/>
        <w:rPr>
          <w:rFonts w:ascii="Times New Roman" w:hAnsi="Times New Roman" w:cs="Times New Roman"/>
          <w:sz w:val="28"/>
          <w:szCs w:val="28"/>
        </w:rPr>
      </w:pPr>
      <w:r w:rsidRPr="007E283E">
        <w:rPr>
          <w:rFonts w:ascii="Times New Roman" w:hAnsi="Times New Roman" w:cs="Times New Roman"/>
          <w:sz w:val="28"/>
          <w:szCs w:val="28"/>
        </w:rPr>
        <w:t>4) содержащая бранные слова и выражения, не относящиеся к нецензурной брани.</w:t>
      </w:r>
    </w:p>
    <w:p w:rsidR="007E283E" w:rsidRPr="007E283E" w:rsidRDefault="007E283E" w:rsidP="007E283E">
      <w:pPr>
        <w:ind w:firstLine="567"/>
        <w:jc w:val="both"/>
        <w:rPr>
          <w:rFonts w:ascii="Times New Roman" w:hAnsi="Times New Roman" w:cs="Times New Roman"/>
          <w:sz w:val="28"/>
          <w:szCs w:val="28"/>
        </w:rPr>
      </w:pPr>
      <w:r>
        <w:rPr>
          <w:rFonts w:ascii="Times New Roman" w:hAnsi="Times New Roman" w:cs="Times New Roman"/>
          <w:sz w:val="28"/>
          <w:szCs w:val="28"/>
        </w:rPr>
        <w:t xml:space="preserve">На сегодняшний день  в РФ производится классификация информационной продукции (согласно ст. 6 вышеуказанного закона). </w:t>
      </w:r>
      <w:r w:rsidRPr="007E283E">
        <w:rPr>
          <w:rFonts w:ascii="Times New Roman" w:hAnsi="Times New Roman" w:cs="Times New Roman"/>
          <w:sz w:val="28"/>
          <w:szCs w:val="28"/>
        </w:rPr>
        <w:t>Классификация информационной продукции осуществляется ее производителями и (или) распространителями самостоятельно (в том числе с участием эксперта, экспертов и (или) экспертных организаций</w:t>
      </w:r>
      <w:r>
        <w:rPr>
          <w:rFonts w:ascii="Times New Roman" w:hAnsi="Times New Roman" w:cs="Times New Roman"/>
          <w:sz w:val="28"/>
          <w:szCs w:val="28"/>
        </w:rPr>
        <w:t>)</w:t>
      </w:r>
      <w:r w:rsidRPr="007E283E">
        <w:rPr>
          <w:rFonts w:ascii="Times New Roman" w:hAnsi="Times New Roman" w:cs="Times New Roman"/>
          <w:sz w:val="28"/>
          <w:szCs w:val="28"/>
        </w:rPr>
        <w:t>, до начала ее оборота на территории Российской Федерации.</w:t>
      </w:r>
    </w:p>
    <w:p w:rsidR="007E283E" w:rsidRPr="007E283E" w:rsidRDefault="007E283E" w:rsidP="007E283E">
      <w:pPr>
        <w:ind w:firstLine="567"/>
        <w:jc w:val="center"/>
        <w:rPr>
          <w:rFonts w:ascii="Times New Roman" w:hAnsi="Times New Roman" w:cs="Times New Roman"/>
          <w:b/>
          <w:sz w:val="28"/>
          <w:szCs w:val="28"/>
        </w:rPr>
      </w:pPr>
      <w:r w:rsidRPr="007E283E">
        <w:rPr>
          <w:rFonts w:ascii="Times New Roman" w:hAnsi="Times New Roman" w:cs="Times New Roman"/>
          <w:b/>
          <w:sz w:val="28"/>
          <w:szCs w:val="28"/>
        </w:rPr>
        <w:lastRenderedPageBreak/>
        <w:t>Категории информационной продукции:</w:t>
      </w:r>
    </w:p>
    <w:p w:rsidR="007E283E" w:rsidRPr="007E283E" w:rsidRDefault="007E283E" w:rsidP="007E283E">
      <w:pPr>
        <w:ind w:firstLine="567"/>
        <w:jc w:val="both"/>
        <w:rPr>
          <w:rFonts w:ascii="Times New Roman" w:hAnsi="Times New Roman" w:cs="Times New Roman"/>
          <w:sz w:val="28"/>
          <w:szCs w:val="28"/>
        </w:rPr>
      </w:pPr>
      <w:r w:rsidRPr="007E283E">
        <w:rPr>
          <w:rFonts w:ascii="Times New Roman" w:hAnsi="Times New Roman" w:cs="Times New Roman"/>
          <w:sz w:val="28"/>
          <w:szCs w:val="28"/>
        </w:rPr>
        <w:t>1) информационная продукция для детей, не достигших возраста шести лет;</w:t>
      </w:r>
    </w:p>
    <w:p w:rsidR="007E283E" w:rsidRPr="007E283E" w:rsidRDefault="007E283E" w:rsidP="007E283E">
      <w:pPr>
        <w:ind w:firstLine="567"/>
        <w:jc w:val="both"/>
        <w:rPr>
          <w:rFonts w:ascii="Times New Roman" w:hAnsi="Times New Roman" w:cs="Times New Roman"/>
          <w:sz w:val="28"/>
          <w:szCs w:val="28"/>
        </w:rPr>
      </w:pPr>
      <w:r w:rsidRPr="007E283E">
        <w:rPr>
          <w:rFonts w:ascii="Times New Roman" w:hAnsi="Times New Roman" w:cs="Times New Roman"/>
          <w:sz w:val="28"/>
          <w:szCs w:val="28"/>
        </w:rPr>
        <w:t>2) информационная продукция для детей, достигших возраста шести лет;</w:t>
      </w:r>
    </w:p>
    <w:p w:rsidR="007E283E" w:rsidRPr="007E283E" w:rsidRDefault="007E283E" w:rsidP="007E283E">
      <w:pPr>
        <w:ind w:firstLine="567"/>
        <w:jc w:val="both"/>
        <w:rPr>
          <w:rFonts w:ascii="Times New Roman" w:hAnsi="Times New Roman" w:cs="Times New Roman"/>
          <w:sz w:val="28"/>
          <w:szCs w:val="28"/>
        </w:rPr>
      </w:pPr>
      <w:r w:rsidRPr="007E283E">
        <w:rPr>
          <w:rFonts w:ascii="Times New Roman" w:hAnsi="Times New Roman" w:cs="Times New Roman"/>
          <w:sz w:val="28"/>
          <w:szCs w:val="28"/>
        </w:rPr>
        <w:t>3) информационная продукция для детей, достигших возраста двенадцати лет;</w:t>
      </w:r>
    </w:p>
    <w:p w:rsidR="007E283E" w:rsidRPr="007E283E" w:rsidRDefault="007E283E" w:rsidP="007E283E">
      <w:pPr>
        <w:ind w:firstLine="567"/>
        <w:jc w:val="both"/>
        <w:rPr>
          <w:rFonts w:ascii="Times New Roman" w:hAnsi="Times New Roman" w:cs="Times New Roman"/>
          <w:sz w:val="28"/>
          <w:szCs w:val="28"/>
        </w:rPr>
      </w:pPr>
      <w:r w:rsidRPr="007E283E">
        <w:rPr>
          <w:rFonts w:ascii="Times New Roman" w:hAnsi="Times New Roman" w:cs="Times New Roman"/>
          <w:sz w:val="28"/>
          <w:szCs w:val="28"/>
        </w:rPr>
        <w:t>4) информационная продукция для детей, достигших возраста шестнадцати лет;</w:t>
      </w:r>
    </w:p>
    <w:p w:rsidR="000B43BF" w:rsidRPr="007E283E" w:rsidRDefault="007E283E" w:rsidP="000B43BF">
      <w:pPr>
        <w:ind w:firstLine="567"/>
        <w:jc w:val="both"/>
        <w:rPr>
          <w:rFonts w:ascii="Times New Roman" w:hAnsi="Times New Roman" w:cs="Times New Roman"/>
          <w:sz w:val="28"/>
          <w:szCs w:val="28"/>
        </w:rPr>
      </w:pPr>
      <w:r w:rsidRPr="007E283E">
        <w:rPr>
          <w:rFonts w:ascii="Times New Roman" w:hAnsi="Times New Roman" w:cs="Times New Roman"/>
          <w:sz w:val="28"/>
          <w:szCs w:val="28"/>
        </w:rPr>
        <w:t>5) информационная продукц</w:t>
      </w:r>
      <w:r w:rsidR="000B43BF">
        <w:rPr>
          <w:rFonts w:ascii="Times New Roman" w:hAnsi="Times New Roman" w:cs="Times New Roman"/>
          <w:sz w:val="28"/>
          <w:szCs w:val="28"/>
        </w:rPr>
        <w:t xml:space="preserve">ия, запрещенная для детей </w:t>
      </w:r>
    </w:p>
    <w:p w:rsidR="00D040F8" w:rsidRDefault="007E283E" w:rsidP="00421589">
      <w:pPr>
        <w:ind w:firstLine="567"/>
        <w:jc w:val="both"/>
        <w:rPr>
          <w:rFonts w:ascii="Times New Roman" w:hAnsi="Times New Roman" w:cs="Times New Roman"/>
          <w:sz w:val="28"/>
          <w:szCs w:val="28"/>
        </w:rPr>
      </w:pPr>
      <w:r w:rsidRPr="007E283E">
        <w:rPr>
          <w:rFonts w:ascii="Times New Roman" w:hAnsi="Times New Roman" w:cs="Times New Roman"/>
          <w:sz w:val="28"/>
          <w:szCs w:val="28"/>
        </w:rPr>
        <w:t xml:space="preserve"> </w:t>
      </w:r>
      <w:r w:rsidR="000B43BF">
        <w:rPr>
          <w:rFonts w:ascii="Times New Roman" w:hAnsi="Times New Roman" w:cs="Times New Roman"/>
          <w:sz w:val="28"/>
          <w:szCs w:val="28"/>
        </w:rPr>
        <w:t>З</w:t>
      </w:r>
      <w:r w:rsidR="000B43BF" w:rsidRPr="000B43BF">
        <w:rPr>
          <w:rFonts w:ascii="Times New Roman" w:hAnsi="Times New Roman" w:cs="Times New Roman"/>
          <w:sz w:val="28"/>
          <w:szCs w:val="28"/>
        </w:rPr>
        <w:t>а соблюдением законодательства Российской Федерации о защите детей от информации, причиняющей вред их здоровью и (или) развитию</w:t>
      </w:r>
      <w:r w:rsidR="000B43BF">
        <w:rPr>
          <w:rFonts w:ascii="Times New Roman" w:hAnsi="Times New Roman" w:cs="Times New Roman"/>
          <w:sz w:val="28"/>
          <w:szCs w:val="28"/>
        </w:rPr>
        <w:t xml:space="preserve"> проводится Г</w:t>
      </w:r>
      <w:r w:rsidR="000B43BF" w:rsidRPr="000B43BF">
        <w:rPr>
          <w:rFonts w:ascii="Times New Roman" w:hAnsi="Times New Roman" w:cs="Times New Roman"/>
          <w:sz w:val="28"/>
          <w:szCs w:val="28"/>
        </w:rPr>
        <w:t>осударственный</w:t>
      </w:r>
      <w:r w:rsidR="000B43BF">
        <w:rPr>
          <w:rFonts w:ascii="Times New Roman" w:hAnsi="Times New Roman" w:cs="Times New Roman"/>
          <w:sz w:val="28"/>
          <w:szCs w:val="28"/>
        </w:rPr>
        <w:t xml:space="preserve"> надзор и общественный контроль.</w:t>
      </w:r>
      <w:r w:rsidR="00240D1A" w:rsidRPr="00240D1A">
        <w:t xml:space="preserve"> </w:t>
      </w:r>
      <w:r w:rsidR="00240D1A" w:rsidRPr="00240D1A">
        <w:rPr>
          <w:rFonts w:ascii="Times New Roman" w:hAnsi="Times New Roman" w:cs="Times New Roman"/>
          <w:sz w:val="28"/>
          <w:szCs w:val="28"/>
        </w:rPr>
        <w:t>Нарушение законодательства Российской Федерации о защите детей от информации, причиняющей вред их здоровью и (или) развитию, влечет за собой ответственность в соответствии с законодательством Российской Федерации.</w:t>
      </w:r>
    </w:p>
    <w:p w:rsidR="00350C8B" w:rsidRPr="00350C8B" w:rsidRDefault="00350C8B" w:rsidP="00350C8B">
      <w:pPr>
        <w:ind w:firstLine="567"/>
        <w:jc w:val="center"/>
        <w:rPr>
          <w:rFonts w:ascii="Times New Roman" w:hAnsi="Times New Roman" w:cs="Times New Roman"/>
          <w:b/>
          <w:sz w:val="28"/>
          <w:szCs w:val="28"/>
        </w:rPr>
      </w:pPr>
      <w:r w:rsidRPr="00350C8B">
        <w:rPr>
          <w:rFonts w:ascii="Times New Roman" w:hAnsi="Times New Roman" w:cs="Times New Roman"/>
          <w:b/>
          <w:sz w:val="28"/>
          <w:szCs w:val="28"/>
        </w:rPr>
        <w:t>9.2. Защит</w:t>
      </w:r>
      <w:r w:rsidR="00AF77B0">
        <w:rPr>
          <w:rFonts w:ascii="Times New Roman" w:hAnsi="Times New Roman" w:cs="Times New Roman"/>
          <w:b/>
          <w:sz w:val="28"/>
          <w:szCs w:val="28"/>
        </w:rPr>
        <w:t>а несовершеннолетних  в рекламе</w:t>
      </w:r>
      <w:bookmarkStart w:id="0" w:name="_GoBack"/>
      <w:bookmarkEnd w:id="0"/>
    </w:p>
    <w:p w:rsidR="00350C8B" w:rsidRPr="00884DB1" w:rsidRDefault="00884DB1" w:rsidP="00884DB1">
      <w:pPr>
        <w:jc w:val="both"/>
        <w:rPr>
          <w:rFonts w:ascii="Times New Roman" w:hAnsi="Times New Roman" w:cs="Times New Roman"/>
          <w:i/>
          <w:sz w:val="28"/>
          <w:szCs w:val="28"/>
        </w:rPr>
      </w:pPr>
      <w:r w:rsidRPr="00884DB1">
        <w:rPr>
          <w:rFonts w:ascii="Times New Roman" w:hAnsi="Times New Roman" w:cs="Times New Roman"/>
          <w:i/>
          <w:sz w:val="28"/>
          <w:szCs w:val="28"/>
        </w:rPr>
        <w:t>Статья 6. Защита несовершеннолетних в рекламе</w:t>
      </w:r>
    </w:p>
    <w:p w:rsidR="00884DB1" w:rsidRPr="00884DB1" w:rsidRDefault="00884DB1" w:rsidP="00884DB1">
      <w:pPr>
        <w:jc w:val="both"/>
        <w:rPr>
          <w:rFonts w:ascii="Times New Roman" w:hAnsi="Times New Roman" w:cs="Times New Roman"/>
          <w:i/>
          <w:sz w:val="28"/>
          <w:szCs w:val="28"/>
        </w:rPr>
      </w:pPr>
      <w:r w:rsidRPr="00884DB1">
        <w:rPr>
          <w:rFonts w:ascii="Times New Roman" w:hAnsi="Times New Roman" w:cs="Times New Roman"/>
          <w:i/>
          <w:sz w:val="28"/>
          <w:szCs w:val="28"/>
        </w:rPr>
        <w:t>В целях защиты несовершеннолетних от злоупотреблений их доверием и недостатком опыта в рекламе не допускаются:</w:t>
      </w:r>
    </w:p>
    <w:p w:rsidR="00884DB1" w:rsidRPr="00884DB1" w:rsidRDefault="00884DB1" w:rsidP="00884DB1">
      <w:pPr>
        <w:jc w:val="both"/>
        <w:rPr>
          <w:rFonts w:ascii="Times New Roman" w:hAnsi="Times New Roman" w:cs="Times New Roman"/>
          <w:i/>
          <w:sz w:val="28"/>
          <w:szCs w:val="28"/>
        </w:rPr>
      </w:pPr>
      <w:r w:rsidRPr="00884DB1">
        <w:rPr>
          <w:rFonts w:ascii="Times New Roman" w:hAnsi="Times New Roman" w:cs="Times New Roman"/>
          <w:i/>
          <w:sz w:val="28"/>
          <w:szCs w:val="28"/>
        </w:rPr>
        <w:t>1) дискредитация родителей и воспитателей, подрыв доверия к ним у несовершеннолетних;</w:t>
      </w:r>
    </w:p>
    <w:p w:rsidR="00884DB1" w:rsidRPr="00884DB1" w:rsidRDefault="00884DB1" w:rsidP="00884DB1">
      <w:pPr>
        <w:jc w:val="both"/>
        <w:rPr>
          <w:rFonts w:ascii="Times New Roman" w:hAnsi="Times New Roman" w:cs="Times New Roman"/>
          <w:i/>
          <w:sz w:val="28"/>
          <w:szCs w:val="28"/>
        </w:rPr>
      </w:pPr>
      <w:r w:rsidRPr="00884DB1">
        <w:rPr>
          <w:rFonts w:ascii="Times New Roman" w:hAnsi="Times New Roman" w:cs="Times New Roman"/>
          <w:i/>
          <w:sz w:val="28"/>
          <w:szCs w:val="28"/>
        </w:rPr>
        <w:t>2) побуждение несовершеннолетних к тому, чтобы они убедили родителей или других лиц приобрести рекламируемый товар;</w:t>
      </w:r>
    </w:p>
    <w:p w:rsidR="00884DB1" w:rsidRPr="00884DB1" w:rsidRDefault="00884DB1" w:rsidP="00884DB1">
      <w:pPr>
        <w:jc w:val="both"/>
        <w:rPr>
          <w:rFonts w:ascii="Times New Roman" w:hAnsi="Times New Roman" w:cs="Times New Roman"/>
          <w:i/>
          <w:sz w:val="28"/>
          <w:szCs w:val="28"/>
        </w:rPr>
      </w:pPr>
      <w:r w:rsidRPr="00884DB1">
        <w:rPr>
          <w:rFonts w:ascii="Times New Roman" w:hAnsi="Times New Roman" w:cs="Times New Roman"/>
          <w:i/>
          <w:sz w:val="28"/>
          <w:szCs w:val="28"/>
        </w:rPr>
        <w:t>3) создание у несовершеннолетних искаженного представления о доступности товара для семьи с любым уровнем достатка;</w:t>
      </w:r>
    </w:p>
    <w:p w:rsidR="00884DB1" w:rsidRPr="00884DB1" w:rsidRDefault="00884DB1" w:rsidP="00884DB1">
      <w:pPr>
        <w:jc w:val="both"/>
        <w:rPr>
          <w:rFonts w:ascii="Times New Roman" w:hAnsi="Times New Roman" w:cs="Times New Roman"/>
          <w:i/>
          <w:sz w:val="28"/>
          <w:szCs w:val="28"/>
        </w:rPr>
      </w:pPr>
      <w:r w:rsidRPr="00884DB1">
        <w:rPr>
          <w:rFonts w:ascii="Times New Roman" w:hAnsi="Times New Roman" w:cs="Times New Roman"/>
          <w:i/>
          <w:sz w:val="28"/>
          <w:szCs w:val="28"/>
        </w:rPr>
        <w:t>4) создание у несовершеннолетних впечатления о том, что обладание рекламируемым товаром ставит их в предпочтительное положение перед их сверстниками;</w:t>
      </w:r>
    </w:p>
    <w:p w:rsidR="00884DB1" w:rsidRPr="00884DB1" w:rsidRDefault="00884DB1" w:rsidP="00884DB1">
      <w:pPr>
        <w:jc w:val="both"/>
        <w:rPr>
          <w:rFonts w:ascii="Times New Roman" w:hAnsi="Times New Roman" w:cs="Times New Roman"/>
          <w:i/>
          <w:sz w:val="28"/>
          <w:szCs w:val="28"/>
        </w:rPr>
      </w:pPr>
      <w:r w:rsidRPr="00884DB1">
        <w:rPr>
          <w:rFonts w:ascii="Times New Roman" w:hAnsi="Times New Roman" w:cs="Times New Roman"/>
          <w:i/>
          <w:sz w:val="28"/>
          <w:szCs w:val="28"/>
        </w:rPr>
        <w:t>5) формирование комплекса неполноценности у несовершеннолетних, не обладающих рекламируемым товаром;</w:t>
      </w:r>
    </w:p>
    <w:p w:rsidR="00884DB1" w:rsidRPr="00884DB1" w:rsidRDefault="00884DB1" w:rsidP="00884DB1">
      <w:pPr>
        <w:jc w:val="both"/>
        <w:rPr>
          <w:rFonts w:ascii="Times New Roman" w:hAnsi="Times New Roman" w:cs="Times New Roman"/>
          <w:i/>
          <w:sz w:val="28"/>
          <w:szCs w:val="28"/>
        </w:rPr>
      </w:pPr>
      <w:r w:rsidRPr="00884DB1">
        <w:rPr>
          <w:rFonts w:ascii="Times New Roman" w:hAnsi="Times New Roman" w:cs="Times New Roman"/>
          <w:i/>
          <w:sz w:val="28"/>
          <w:szCs w:val="28"/>
        </w:rPr>
        <w:t>6) показ несовершеннолетних в опасных ситуациях;</w:t>
      </w:r>
    </w:p>
    <w:p w:rsidR="00884DB1" w:rsidRPr="00884DB1" w:rsidRDefault="00884DB1" w:rsidP="00884DB1">
      <w:pPr>
        <w:jc w:val="both"/>
        <w:rPr>
          <w:rFonts w:ascii="Times New Roman" w:hAnsi="Times New Roman" w:cs="Times New Roman"/>
          <w:i/>
          <w:sz w:val="28"/>
          <w:szCs w:val="28"/>
        </w:rPr>
      </w:pPr>
      <w:r w:rsidRPr="00884DB1">
        <w:rPr>
          <w:rFonts w:ascii="Times New Roman" w:hAnsi="Times New Roman" w:cs="Times New Roman"/>
          <w:i/>
          <w:sz w:val="28"/>
          <w:szCs w:val="28"/>
        </w:rPr>
        <w:lastRenderedPageBreak/>
        <w:t>7) преуменьшение уровня необходимых для использования рекламируемого товара навыков у несовершеннолетних той возрастной группы, для которой этот товар предназначен;</w:t>
      </w:r>
    </w:p>
    <w:p w:rsidR="00884DB1" w:rsidRPr="00884DB1" w:rsidRDefault="00884DB1" w:rsidP="00884DB1">
      <w:pPr>
        <w:jc w:val="both"/>
        <w:rPr>
          <w:rFonts w:ascii="Times New Roman" w:hAnsi="Times New Roman" w:cs="Times New Roman"/>
          <w:i/>
          <w:sz w:val="28"/>
          <w:szCs w:val="28"/>
        </w:rPr>
      </w:pPr>
      <w:r w:rsidRPr="00884DB1">
        <w:rPr>
          <w:rFonts w:ascii="Times New Roman" w:hAnsi="Times New Roman" w:cs="Times New Roman"/>
          <w:i/>
          <w:sz w:val="28"/>
          <w:szCs w:val="28"/>
        </w:rPr>
        <w:t>8) формирование у несовершеннолетних комплекса неполноценности, связанного с их внешней непривлекательностью.</w:t>
      </w:r>
    </w:p>
    <w:p w:rsidR="00884DB1" w:rsidRPr="00884DB1" w:rsidRDefault="00884DB1" w:rsidP="00884DB1">
      <w:pPr>
        <w:jc w:val="both"/>
        <w:rPr>
          <w:rFonts w:ascii="Times New Roman" w:hAnsi="Times New Roman" w:cs="Times New Roman"/>
          <w:sz w:val="28"/>
          <w:szCs w:val="28"/>
        </w:rPr>
      </w:pPr>
      <w:r>
        <w:rPr>
          <w:rFonts w:ascii="Times New Roman" w:hAnsi="Times New Roman" w:cs="Times New Roman"/>
          <w:sz w:val="28"/>
          <w:szCs w:val="28"/>
        </w:rPr>
        <w:t>Нормы данной статьи</w:t>
      </w:r>
      <w:r w:rsidRPr="00884DB1">
        <w:rPr>
          <w:rFonts w:ascii="Times New Roman" w:hAnsi="Times New Roman" w:cs="Times New Roman"/>
          <w:sz w:val="28"/>
          <w:szCs w:val="28"/>
        </w:rPr>
        <w:t xml:space="preserve"> можно условно разделить на несколько групп.</w:t>
      </w:r>
    </w:p>
    <w:p w:rsidR="00884DB1" w:rsidRPr="00884DB1" w:rsidRDefault="00884DB1" w:rsidP="00884DB1">
      <w:pPr>
        <w:pStyle w:val="a3"/>
        <w:numPr>
          <w:ilvl w:val="0"/>
          <w:numId w:val="1"/>
        </w:numPr>
        <w:jc w:val="both"/>
        <w:rPr>
          <w:rFonts w:ascii="Times New Roman" w:hAnsi="Times New Roman" w:cs="Times New Roman"/>
          <w:sz w:val="28"/>
          <w:szCs w:val="28"/>
        </w:rPr>
      </w:pPr>
      <w:r w:rsidRPr="00884DB1">
        <w:rPr>
          <w:rFonts w:ascii="Times New Roman" w:hAnsi="Times New Roman" w:cs="Times New Roman"/>
          <w:sz w:val="28"/>
          <w:szCs w:val="28"/>
        </w:rPr>
        <w:t>К первой группе следует отнести положение, направленное на недопустимость показа в рекламе несовершеннолетних в опасных ситуациях (пункт 6 комментируемой статьи), в том числе связанных с возможным вредом  для их физического и психологического здоровья.</w:t>
      </w:r>
    </w:p>
    <w:p w:rsidR="00884DB1" w:rsidRPr="00884DB1" w:rsidRDefault="00884DB1" w:rsidP="00884DB1">
      <w:pPr>
        <w:pStyle w:val="a3"/>
        <w:numPr>
          <w:ilvl w:val="0"/>
          <w:numId w:val="1"/>
        </w:numPr>
        <w:jc w:val="both"/>
        <w:rPr>
          <w:rFonts w:ascii="Times New Roman" w:hAnsi="Times New Roman" w:cs="Times New Roman"/>
          <w:sz w:val="28"/>
          <w:szCs w:val="28"/>
        </w:rPr>
      </w:pPr>
      <w:r w:rsidRPr="00884DB1">
        <w:rPr>
          <w:rFonts w:ascii="Times New Roman" w:hAnsi="Times New Roman" w:cs="Times New Roman"/>
          <w:sz w:val="28"/>
          <w:szCs w:val="28"/>
        </w:rPr>
        <w:t>Во вторую группу входят нормы, не допускающие использование в рекламе информации, способной сформировать у несовершеннолетних негативные или искаженные представления о нормах и правилах поведения в обществе и семье, о системе морально-этических ценностей. К этой группе относятся нормы, запрещающие дискредитировать в рекламе родителей и воспитателей, подрывать доверие к ним у несовершеннолетних (пункт 1 комментируемой статьи); создавать у несовершеннолетних впечатление о том, что обладание рекламируемым товаром ставит их в предпочтительное положение перед их сверстниками (пункт 4 комментируемой статьи); формировать комплекс неполноценности у несовершеннолетних, не обладающих рекламируемым товаром (пункт 5 комментируемой статьи).</w:t>
      </w:r>
    </w:p>
    <w:p w:rsidR="00884DB1" w:rsidRPr="00884DB1" w:rsidRDefault="00884DB1" w:rsidP="00884DB1">
      <w:pPr>
        <w:pStyle w:val="a3"/>
        <w:numPr>
          <w:ilvl w:val="0"/>
          <w:numId w:val="1"/>
        </w:numPr>
        <w:jc w:val="both"/>
        <w:rPr>
          <w:rFonts w:ascii="Times New Roman" w:hAnsi="Times New Roman" w:cs="Times New Roman"/>
          <w:sz w:val="28"/>
          <w:szCs w:val="28"/>
        </w:rPr>
      </w:pPr>
      <w:r w:rsidRPr="00884DB1">
        <w:rPr>
          <w:rFonts w:ascii="Times New Roman" w:hAnsi="Times New Roman" w:cs="Times New Roman"/>
          <w:sz w:val="28"/>
          <w:szCs w:val="28"/>
        </w:rPr>
        <w:t>В третью группу могут быть включены нормы, запрещающие размещать в рекламе информацию, которая непосредственно использует доверие и недостаток опыта у несовершеннолетних (в отношении доступности и стоимости/цене товара). В частности, в рекламе запрещено побуждать несовершеннолетних к тому, чтобы они убедили родителей или других лиц приобрести рекламируемый товар (пункт 2 комментируемой статьи) и создавать у несовершеннолетних искаженное представление о доступности товара для семьи с любым уровнем достатка (пункт 3 комментируемой статьи).</w:t>
      </w:r>
    </w:p>
    <w:p w:rsidR="00884DB1" w:rsidRPr="00884DB1" w:rsidRDefault="00884DB1" w:rsidP="00884DB1">
      <w:pPr>
        <w:jc w:val="both"/>
        <w:rPr>
          <w:rFonts w:ascii="Times New Roman" w:hAnsi="Times New Roman" w:cs="Times New Roman"/>
          <w:sz w:val="28"/>
          <w:szCs w:val="28"/>
        </w:rPr>
      </w:pPr>
      <w:r w:rsidRPr="00884DB1">
        <w:rPr>
          <w:rFonts w:ascii="Times New Roman" w:hAnsi="Times New Roman" w:cs="Times New Roman"/>
          <w:sz w:val="28"/>
          <w:szCs w:val="28"/>
        </w:rPr>
        <w:t xml:space="preserve">В пункте 7 комментируемой статьи содержится запрет на преуменьшение в рекламе уровня необходимых для использования рекламируемого товара навыков у несовершеннолетних той возрастной группы, для которой этот товар предназначен. Данная норма, по сути, не допускает в рекламе не вполне достоверную или неполную информацию об использовании объекта </w:t>
      </w:r>
      <w:r w:rsidRPr="00884DB1">
        <w:rPr>
          <w:rFonts w:ascii="Times New Roman" w:hAnsi="Times New Roman" w:cs="Times New Roman"/>
          <w:sz w:val="28"/>
          <w:szCs w:val="28"/>
        </w:rPr>
        <w:lastRenderedPageBreak/>
        <w:t>рекламирования. Если в рекламе приводятся, например, результаты использования товара, показываются или описываются его свойства, то такая реклама должна давать ясное представление о том, что реально достижимо в использовании объекта рекламирования для несовершеннолетних возрастной группы, для которой  он предназначен.</w:t>
      </w:r>
    </w:p>
    <w:p w:rsidR="00884DB1" w:rsidRPr="00884DB1" w:rsidRDefault="00884DB1" w:rsidP="00884DB1">
      <w:pPr>
        <w:jc w:val="both"/>
        <w:rPr>
          <w:rFonts w:ascii="Times New Roman" w:hAnsi="Times New Roman" w:cs="Times New Roman"/>
          <w:sz w:val="28"/>
          <w:szCs w:val="28"/>
        </w:rPr>
      </w:pPr>
      <w:r w:rsidRPr="00884DB1">
        <w:rPr>
          <w:rFonts w:ascii="Times New Roman" w:hAnsi="Times New Roman" w:cs="Times New Roman"/>
          <w:sz w:val="28"/>
          <w:szCs w:val="28"/>
        </w:rPr>
        <w:t>Нормой пункта 8 комментируемой статьи в рекламе запрещается формирование у несовершеннолетних комплекса неполноценности, связанного с их внешней непривлекательностью. Это требование направлено на защиту несовершеннолетних от негативного воздействия, которое может оказать реклама на их психическое здоровье и эмоциональное состояние.</w:t>
      </w:r>
    </w:p>
    <w:p w:rsidR="00884DB1" w:rsidRPr="00884DB1" w:rsidRDefault="00884DB1" w:rsidP="00884DB1">
      <w:pPr>
        <w:jc w:val="both"/>
        <w:rPr>
          <w:rFonts w:ascii="Times New Roman" w:hAnsi="Times New Roman" w:cs="Times New Roman"/>
          <w:sz w:val="28"/>
          <w:szCs w:val="28"/>
        </w:rPr>
      </w:pPr>
      <w:r w:rsidRPr="00884DB1">
        <w:rPr>
          <w:rFonts w:ascii="Times New Roman" w:hAnsi="Times New Roman" w:cs="Times New Roman"/>
          <w:sz w:val="28"/>
          <w:szCs w:val="28"/>
        </w:rPr>
        <w:t>Указанные группы норм регламентируют содержание и форму представления как рекламы товаров, предназначенных для несовершеннолетних, так и рекламы, им не адресованной.</w:t>
      </w:r>
    </w:p>
    <w:p w:rsidR="00884DB1" w:rsidRPr="00884DB1" w:rsidRDefault="00884DB1" w:rsidP="00884DB1">
      <w:pPr>
        <w:ind w:firstLine="567"/>
        <w:jc w:val="both"/>
        <w:rPr>
          <w:rFonts w:ascii="Times New Roman" w:hAnsi="Times New Roman" w:cs="Times New Roman"/>
          <w:sz w:val="28"/>
          <w:szCs w:val="28"/>
        </w:rPr>
      </w:pPr>
      <w:r w:rsidRPr="00884DB1">
        <w:rPr>
          <w:rFonts w:ascii="Times New Roman" w:hAnsi="Times New Roman" w:cs="Times New Roman"/>
          <w:sz w:val="28"/>
          <w:szCs w:val="28"/>
        </w:rPr>
        <w:t>Ответственность за нарушение требований статьи 6 несет рекламодатель.</w:t>
      </w:r>
    </w:p>
    <w:p w:rsidR="00884DB1" w:rsidRPr="00884DB1" w:rsidRDefault="00884DB1" w:rsidP="00884DB1">
      <w:pPr>
        <w:ind w:firstLine="426"/>
        <w:jc w:val="both"/>
        <w:rPr>
          <w:rFonts w:ascii="Times New Roman" w:hAnsi="Times New Roman" w:cs="Times New Roman"/>
          <w:sz w:val="28"/>
          <w:szCs w:val="28"/>
        </w:rPr>
      </w:pPr>
      <w:r w:rsidRPr="00884DB1">
        <w:rPr>
          <w:rFonts w:ascii="Times New Roman" w:hAnsi="Times New Roman" w:cs="Times New Roman"/>
          <w:sz w:val="28"/>
          <w:szCs w:val="28"/>
        </w:rPr>
        <w:t>В Федеральном законе «О рекламе» содержатся также и другие положения, направленные на защиту несовершеннолетних при производстве, размещении и распространении рекламы. Так, в целях защиты несовершеннолетних не допускается размещение рекламы в учебниках для начального и основного общего образования, школьных тетрадях и дневниках  (часть 10 статьи 5 комментируемого Закона).</w:t>
      </w:r>
    </w:p>
    <w:p w:rsidR="00884DB1" w:rsidRPr="00884DB1" w:rsidRDefault="00884DB1" w:rsidP="00884DB1">
      <w:pPr>
        <w:ind w:firstLine="567"/>
        <w:jc w:val="both"/>
        <w:rPr>
          <w:rFonts w:ascii="Times New Roman" w:hAnsi="Times New Roman" w:cs="Times New Roman"/>
          <w:sz w:val="28"/>
          <w:szCs w:val="28"/>
        </w:rPr>
      </w:pPr>
      <w:r w:rsidRPr="00884DB1">
        <w:rPr>
          <w:rFonts w:ascii="Times New Roman" w:hAnsi="Times New Roman" w:cs="Times New Roman"/>
          <w:sz w:val="28"/>
          <w:szCs w:val="28"/>
        </w:rPr>
        <w:t>В главе 2 «Особенности отдельных способов распространения рекламы» Федерального закона «О рекламе» содержатся ограничения, содержание которых связано с защитой несовершеннолетних. В статье 14 Федерального закона «О рекламе» ограничивается распространение рекламы в детских и образовательных передачах на телевидении. В таких передачах распространение рекламы допускается только непосредственно в начале передачи и непосредственно перед ее окончанием, при этом в зависимости от длительности передачи установлена максимальная продолжительность трансляции рекламы в начале и конце передачи. Аналогичные нормы содержатся в статье 15 Федерального закона «О рекламе», регулирующей рекламу в радиопрограммах  и радиопередачах.</w:t>
      </w:r>
    </w:p>
    <w:p w:rsidR="00884DB1" w:rsidRPr="00884DB1" w:rsidRDefault="00884DB1" w:rsidP="00884DB1">
      <w:pPr>
        <w:ind w:firstLine="567"/>
        <w:jc w:val="both"/>
        <w:rPr>
          <w:rFonts w:ascii="Times New Roman" w:hAnsi="Times New Roman" w:cs="Times New Roman"/>
          <w:sz w:val="28"/>
          <w:szCs w:val="28"/>
        </w:rPr>
      </w:pPr>
      <w:r w:rsidRPr="00884DB1">
        <w:rPr>
          <w:rFonts w:ascii="Times New Roman" w:hAnsi="Times New Roman" w:cs="Times New Roman"/>
          <w:sz w:val="28"/>
          <w:szCs w:val="28"/>
        </w:rPr>
        <w:t xml:space="preserve">В главе 3 «Особенности рекламы отдельных видов товаров» содержатся положения, направленные на защиту несовершеннолетних при производстве, размещении и распространении рекламы. Так, в статьях 21-23 Федерального закона «О рекламе» содержится запрещение использовать образы </w:t>
      </w:r>
      <w:r w:rsidRPr="00884DB1">
        <w:rPr>
          <w:rFonts w:ascii="Times New Roman" w:hAnsi="Times New Roman" w:cs="Times New Roman"/>
          <w:sz w:val="28"/>
          <w:szCs w:val="28"/>
        </w:rPr>
        <w:lastRenderedPageBreak/>
        <w:t>несовершеннолетних и обращаться к несовершеннолетним в рекламе алкогольной продукции; пива и напитков, изготавливаемых на его основе; табака, табачных изделий и курительных принадлежностей.</w:t>
      </w:r>
    </w:p>
    <w:p w:rsidR="00884DB1" w:rsidRPr="00884DB1" w:rsidRDefault="00884DB1" w:rsidP="00884DB1">
      <w:pPr>
        <w:ind w:firstLine="567"/>
        <w:jc w:val="both"/>
        <w:rPr>
          <w:rFonts w:ascii="Times New Roman" w:hAnsi="Times New Roman" w:cs="Times New Roman"/>
          <w:sz w:val="28"/>
          <w:szCs w:val="28"/>
        </w:rPr>
      </w:pPr>
      <w:r w:rsidRPr="00884DB1">
        <w:rPr>
          <w:rFonts w:ascii="Times New Roman" w:hAnsi="Times New Roman" w:cs="Times New Roman"/>
          <w:sz w:val="28"/>
          <w:szCs w:val="28"/>
        </w:rPr>
        <w:t xml:space="preserve">Реклама алкогольной продукции не должна размещаться в предназначенных </w:t>
      </w:r>
      <w:proofErr w:type="gramStart"/>
      <w:r w:rsidRPr="00884DB1">
        <w:rPr>
          <w:rFonts w:ascii="Times New Roman" w:hAnsi="Times New Roman" w:cs="Times New Roman"/>
          <w:sz w:val="28"/>
          <w:szCs w:val="28"/>
        </w:rPr>
        <w:t>для несовершеннолетних печатных изданиях</w:t>
      </w:r>
      <w:proofErr w:type="gramEnd"/>
      <w:r w:rsidRPr="00884DB1">
        <w:rPr>
          <w:rFonts w:ascii="Times New Roman" w:hAnsi="Times New Roman" w:cs="Times New Roman"/>
          <w:sz w:val="28"/>
          <w:szCs w:val="28"/>
        </w:rPr>
        <w:t xml:space="preserve">, аудио- и видеопродукции, в детских, образовательных организациях и на расстоянии ближе чем 100 метров от занимаемых ими зданий, строений, сооружений (статья 21 Федерального закона «О рекламе»). Реклама пива и напитков, изготавливаемых на его основе не должна размещаться в предназначенных </w:t>
      </w:r>
      <w:proofErr w:type="gramStart"/>
      <w:r w:rsidRPr="00884DB1">
        <w:rPr>
          <w:rFonts w:ascii="Times New Roman" w:hAnsi="Times New Roman" w:cs="Times New Roman"/>
          <w:sz w:val="28"/>
          <w:szCs w:val="28"/>
        </w:rPr>
        <w:t>для несовершеннолетних печатных изданиях</w:t>
      </w:r>
      <w:proofErr w:type="gramEnd"/>
      <w:r w:rsidRPr="00884DB1">
        <w:rPr>
          <w:rFonts w:ascii="Times New Roman" w:hAnsi="Times New Roman" w:cs="Times New Roman"/>
          <w:sz w:val="28"/>
          <w:szCs w:val="28"/>
        </w:rPr>
        <w:t xml:space="preserve">, радио- и телепередачах, аудио- и видеопродукции, в детских, образовательных организациях и на расстоянии ближе чем 100 метров от занимаемых ими зданий, строений, сооружений (статья 22 Федерального закона «О рекламе»). Реклама табака, табачных изделий и курительных принадлежностей и т.п. не должна размещаться в предназначенных </w:t>
      </w:r>
      <w:proofErr w:type="gramStart"/>
      <w:r w:rsidRPr="00884DB1">
        <w:rPr>
          <w:rFonts w:ascii="Times New Roman" w:hAnsi="Times New Roman" w:cs="Times New Roman"/>
          <w:sz w:val="28"/>
          <w:szCs w:val="28"/>
        </w:rPr>
        <w:t>для несовершеннолетних печатных изданиях</w:t>
      </w:r>
      <w:proofErr w:type="gramEnd"/>
      <w:r w:rsidRPr="00884DB1">
        <w:rPr>
          <w:rFonts w:ascii="Times New Roman" w:hAnsi="Times New Roman" w:cs="Times New Roman"/>
          <w:sz w:val="28"/>
          <w:szCs w:val="28"/>
        </w:rPr>
        <w:t xml:space="preserve">, при кино- и </w:t>
      </w:r>
      <w:proofErr w:type="spellStart"/>
      <w:r w:rsidRPr="00884DB1">
        <w:rPr>
          <w:rFonts w:ascii="Times New Roman" w:hAnsi="Times New Roman" w:cs="Times New Roman"/>
          <w:sz w:val="28"/>
          <w:szCs w:val="28"/>
        </w:rPr>
        <w:t>видеообслуживании</w:t>
      </w:r>
      <w:proofErr w:type="spellEnd"/>
      <w:r w:rsidRPr="00884DB1">
        <w:rPr>
          <w:rFonts w:ascii="Times New Roman" w:hAnsi="Times New Roman" w:cs="Times New Roman"/>
          <w:sz w:val="28"/>
          <w:szCs w:val="28"/>
        </w:rPr>
        <w:t>, в детских, образовательных организациях и на расстоянии ближе чем 100 метров от занимаемых ими зданий, строений, сооружений (статья 23 Федерального закона «О рекламе»).</w:t>
      </w:r>
    </w:p>
    <w:p w:rsidR="00884DB1" w:rsidRPr="00884DB1" w:rsidRDefault="00884DB1" w:rsidP="00884DB1">
      <w:pPr>
        <w:ind w:firstLine="426"/>
        <w:jc w:val="both"/>
        <w:rPr>
          <w:rFonts w:ascii="Times New Roman" w:hAnsi="Times New Roman" w:cs="Times New Roman"/>
          <w:sz w:val="28"/>
          <w:szCs w:val="28"/>
        </w:rPr>
      </w:pPr>
      <w:r w:rsidRPr="00884DB1">
        <w:rPr>
          <w:rFonts w:ascii="Times New Roman" w:hAnsi="Times New Roman" w:cs="Times New Roman"/>
          <w:sz w:val="28"/>
          <w:szCs w:val="28"/>
        </w:rPr>
        <w:t>В статье 24 Федерального закона «О рекламе» содержится запрет на обращение к несовершеннолетним в рекламе лекарственных средств, медицинской техники, изделий медицинского назначения и медицинских услуг, включая медицинские услуги по искусственному прерыванию беременности.</w:t>
      </w:r>
    </w:p>
    <w:p w:rsidR="00884DB1" w:rsidRPr="008D5876" w:rsidRDefault="00884DB1" w:rsidP="008D5876">
      <w:pPr>
        <w:ind w:firstLine="567"/>
        <w:jc w:val="both"/>
        <w:rPr>
          <w:rFonts w:ascii="Times New Roman" w:hAnsi="Times New Roman" w:cs="Times New Roman"/>
          <w:sz w:val="28"/>
          <w:szCs w:val="28"/>
        </w:rPr>
      </w:pPr>
      <w:r w:rsidRPr="00884DB1">
        <w:rPr>
          <w:rFonts w:ascii="Times New Roman" w:hAnsi="Times New Roman" w:cs="Times New Roman"/>
          <w:sz w:val="28"/>
          <w:szCs w:val="28"/>
        </w:rPr>
        <w:t>В статьях 26, 27 Федерального закона «О рекламе» содержится запрещение использовать образы несовершеннолетних и обращаться к несовершеннолетним в рекламе продукции военного назначения и оружия; в рекламе основанных на риске игр, пари.</w:t>
      </w:r>
    </w:p>
    <w:p w:rsidR="00421589" w:rsidRPr="00421589" w:rsidRDefault="008D5876" w:rsidP="00421589">
      <w:pPr>
        <w:jc w:val="center"/>
        <w:rPr>
          <w:rFonts w:ascii="Times New Roman" w:hAnsi="Times New Roman" w:cs="Times New Roman"/>
          <w:b/>
          <w:i/>
          <w:sz w:val="24"/>
          <w:szCs w:val="24"/>
        </w:rPr>
      </w:pPr>
      <w:r w:rsidRPr="008D5876">
        <w:rPr>
          <w:rFonts w:ascii="Times New Roman" w:hAnsi="Times New Roman" w:cs="Times New Roman"/>
          <w:b/>
          <w:i/>
          <w:sz w:val="24"/>
          <w:szCs w:val="24"/>
        </w:rPr>
        <w:t>Литература:</w:t>
      </w:r>
    </w:p>
    <w:p w:rsidR="00421589" w:rsidRPr="00421589" w:rsidRDefault="00421589" w:rsidP="00421589">
      <w:pPr>
        <w:pStyle w:val="a3"/>
        <w:numPr>
          <w:ilvl w:val="0"/>
          <w:numId w:val="2"/>
        </w:numPr>
        <w:jc w:val="both"/>
        <w:rPr>
          <w:rFonts w:ascii="Times New Roman" w:hAnsi="Times New Roman" w:cs="Times New Roman"/>
          <w:i/>
          <w:sz w:val="24"/>
          <w:szCs w:val="24"/>
        </w:rPr>
      </w:pPr>
      <w:r w:rsidRPr="00421589">
        <w:rPr>
          <w:rFonts w:ascii="Times New Roman" w:hAnsi="Times New Roman" w:cs="Times New Roman"/>
          <w:i/>
          <w:sz w:val="24"/>
          <w:szCs w:val="24"/>
        </w:rPr>
        <w:t>Федеральный закон "О защите детей от информации, причиняющей вред их здоровью и развитию" от 29.12.2010 N 436-ФЗ (последняя редакция)</w:t>
      </w:r>
      <w:r w:rsidRPr="00421589">
        <w:t xml:space="preserve"> </w:t>
      </w:r>
      <w:r w:rsidRPr="00421589">
        <w:rPr>
          <w:rFonts w:ascii="Times New Roman" w:hAnsi="Times New Roman" w:cs="Times New Roman"/>
          <w:i/>
          <w:sz w:val="24"/>
          <w:szCs w:val="24"/>
        </w:rPr>
        <w:t>http://www.consultant.ru/document/cons_doc_LAW_108808/</w:t>
      </w:r>
    </w:p>
    <w:p w:rsidR="003D58EF" w:rsidRPr="00421589" w:rsidRDefault="003D58EF" w:rsidP="00421589">
      <w:pPr>
        <w:pStyle w:val="a3"/>
        <w:numPr>
          <w:ilvl w:val="0"/>
          <w:numId w:val="2"/>
        </w:numPr>
        <w:jc w:val="both"/>
        <w:rPr>
          <w:rFonts w:ascii="Times New Roman" w:hAnsi="Times New Roman" w:cs="Times New Roman"/>
          <w:i/>
          <w:sz w:val="24"/>
          <w:szCs w:val="24"/>
        </w:rPr>
      </w:pPr>
      <w:r w:rsidRPr="00421589">
        <w:rPr>
          <w:rFonts w:ascii="Times New Roman" w:hAnsi="Times New Roman" w:cs="Times New Roman"/>
          <w:i/>
          <w:sz w:val="24"/>
          <w:szCs w:val="24"/>
        </w:rPr>
        <w:t>ПОСТАТЕЙНЫЙ КОММЕНТАРИЙ К ФЕДЕРАЛЬНОМУ ЗАКОНУ ОТ 13.03.2006 № 38-ФЗ "О РЕКЛАМЕ»  https://fas.gov.ru/pages/postateiny_kommentary</w:t>
      </w:r>
    </w:p>
    <w:sectPr w:rsidR="003D58EF" w:rsidRPr="0042158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923525"/>
    <w:multiLevelType w:val="hybridMultilevel"/>
    <w:tmpl w:val="F34E92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6F3E73FF"/>
    <w:multiLevelType w:val="hybridMultilevel"/>
    <w:tmpl w:val="99B433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B05"/>
    <w:rsid w:val="000B43BF"/>
    <w:rsid w:val="001C3AB8"/>
    <w:rsid w:val="00240D1A"/>
    <w:rsid w:val="002E2CB5"/>
    <w:rsid w:val="00350C8B"/>
    <w:rsid w:val="003D58EF"/>
    <w:rsid w:val="00421589"/>
    <w:rsid w:val="004A4AEB"/>
    <w:rsid w:val="00585A3F"/>
    <w:rsid w:val="00676B05"/>
    <w:rsid w:val="006A07F5"/>
    <w:rsid w:val="007E283E"/>
    <w:rsid w:val="00884DB1"/>
    <w:rsid w:val="008D5876"/>
    <w:rsid w:val="00A35288"/>
    <w:rsid w:val="00A55610"/>
    <w:rsid w:val="00AF77B0"/>
    <w:rsid w:val="00D040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400BA"/>
  <w15:docId w15:val="{78ACF6F8-5DAD-43EE-9250-BEEF4E747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84D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7</Pages>
  <Words>2037</Words>
  <Characters>11617</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Меленцова Надежда Анатольевна</cp:lastModifiedBy>
  <cp:revision>18</cp:revision>
  <dcterms:created xsi:type="dcterms:W3CDTF">2021-01-13T18:58:00Z</dcterms:created>
  <dcterms:modified xsi:type="dcterms:W3CDTF">2021-01-20T06:46:00Z</dcterms:modified>
</cp:coreProperties>
</file>